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1E" w:rsidRPr="00D3267E" w:rsidRDefault="00FF111E" w:rsidP="00FF3F44">
      <w:pPr>
        <w:pStyle w:val="a4"/>
        <w:spacing w:after="0" w:line="240" w:lineRule="auto"/>
        <w:rPr>
          <w:szCs w:val="28"/>
        </w:rPr>
      </w:pPr>
      <w:r w:rsidRPr="00D3267E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1E" w:rsidRPr="00D3267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D3267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D3267E" w:rsidRDefault="00FF111E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610C2A" w:rsidP="00FF3F44">
      <w:pPr>
        <w:pStyle w:val="a4"/>
        <w:spacing w:after="0" w:line="240" w:lineRule="auto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9.35pt;margin-top:176.85pt;width:97.9pt;height:15.5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ID8w5ek7lYDXfQd+eoB942qoqu5OFN8V4mJTE76nKylFX1NSQnq+uek+uzri&#10;KAOy6z+JEuKQgxYWaKhkawChGgjQoU2P59aYXAoTMgivZ1GIUQFnfryY+WMIkky3O6n0BypaZIwU&#10;S2i9RSfHO6VNNiSZXEwwLnLWNLb9DX+xAY7jDsSGq+bMZGG7+RR78TbaRqETBvOtE3pZ5qzyTejM&#10;c38xy66zzSbzf5m4fpjUrCwpN2EmZfnhn3XupPFRE2dtKdGw0sCZlJTc7zaNREcCys7tZ2sOJxc3&#10;92UatgjA5RUlqK23DmInn0cLJ8zDmRMvvMjx/Hgdz70wDrP8JaU7xum/U0J9iuNZMBvFdEn6FTfP&#10;fm+5kaRlGmZHw9oUR2cnkhgJbnlpW6sJa0b7WSlM+pdSQLunRlvBGo2OatXDbgAUo+KdKB9BulKA&#10;skCfMPDAqIX8iVEPwyPF6seBSIpR85GD/M2kmQw5GbvJILyAqynWGI3mRo8T6dBJtq8BeXxgXKzg&#10;iVTMqveSxelhwUCwJE7Dy0yc5//W6zJil78BAAD//wMAUEsDBBQABgAIAAAAIQBQueqd4QAAAAwB&#10;AAAPAAAAZHJzL2Rvd25yZXYueG1sTI89T8MwEIZ3JP6DdUhs1Ia0JU3jVBWCCQk1DQOjE7uJ1fgc&#10;YrcN/57rBNt9PHrvuXwzuZ6dzRisRwmPMwHMYOO1xVbCZ/X2kAILUaFWvUcj4ccE2BS3N7nKtL9g&#10;ac772DIKwZApCV2MQ8Z5aDrjVJj5wSDtDn50KlI7tlyP6kLhrudPQiy5UxbpQqcG89KZ5rg/OQnb&#10;Lyxf7fdHvSsPpa2qlcD35VHK+7tpuwYWzRT/YLjqkzoU5FT7E+rAeglpkj4TKiFZJFRcCZHMF8Bq&#10;GqXzFHiR8/9PFL8AAAD//wMAUEsBAi0AFAAGAAgAAAAhALaDOJL+AAAA4QEAABMAAAAAAAAAAAAA&#10;AAAAAAAAAFtDb250ZW50X1R5cGVzXS54bWxQSwECLQAUAAYACAAAACEAOP0h/9YAAACUAQAACwAA&#10;AAAAAAAAAAAAAAAvAQAAX3JlbHMvLnJlbHNQSwECLQAUAAYACAAAACEA22CYmK0CAACqBQAADgAA&#10;AAAAAAAAAAAAAAAuAgAAZHJzL2Uyb0RvYy54bWxQSwECLQAUAAYACAAAACEAULnqneEAAAAMAQAA&#10;DwAAAAAAAAAAAAAAAAAHBQAAZHJzL2Rvd25yZXYueG1sUEsFBgAAAAAEAAQA8wAAABUGAAAAAA==&#10;" filled="f" stroked="f">
            <v:textbox inset="0,0,0,0">
              <w:txbxContent>
                <w:p w:rsidR="000C5764" w:rsidRDefault="00FA369E" w:rsidP="000C5764">
                  <w:pPr>
                    <w:pStyle w:val="a3"/>
                  </w:pPr>
                  <w:r>
                    <w:t>01-03/57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8"/>
        </w:rPr>
        <w:pict>
          <v:shape id="Text Box 11" o:spid="_x0000_s1027" type="#_x0000_t202" style="position:absolute;margin-left:125pt;margin-top:176.85pt;width:103.1pt;height:16.1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NRrgIAALE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bk+6Y8facS8HrowE8PsA9ttlRVdy+Krwpxsa4J39GllKKvKSkhPXvTPbs6&#10;4igDsu0/iBLikL0WFmioZGtqB9VAgA5tejq1xuRSmJDXXhwGPkYFnAVeGAVzk5xLkul2J5V+R0WL&#10;jJFiCa236ORwr/ToOrmYYFzkrGls+xt+sQGY4w7EhqvmzGRhu/kj9uJNtIlCJwzmGyf0ssxZ5uvQ&#10;mef+zSy7ztbrzP9p4vphUrOypNyEmZTlh3/WuaPGR02ctKVEw0oDZ1JScrddNxIdCCg7t9+xIGdu&#10;7mUatl7A5QUlPwi9VRA7+Ty6ccI8nDnxjRc5nh+v4rkXxmGWX1K6Z5z+OyXUpzieBbNRTL/l5tnv&#10;NTeStEzD7GhYm+Lo5EQSI8ENL21rNWHNaJ+VwqT/XApo99RoK1ij0VGtetgO9mmc3sFWlE+gYClA&#10;YCBTmHtg1EJ+x6iHGZJi9W1PJMWoec/hFZiBMxlyMraTQXgBV1OsMRrNtR4H076TbFcD8vTOlvBS&#10;cmZFbJ7UmAUwMAuYC5bLcYaZwXO+tl7Pk3bxCwAA//8DAFBLAwQUAAYACAAAACEAxN8rmOAAAAAL&#10;AQAADwAAAGRycy9kb3ducmV2LnhtbEyPwU7DMBBE70j8g7VIXFDrJCWhhDgVQnDhRuHSmxsvSYS9&#10;jmI3Cf16lhMcZ2c0+6baLc6KCcfQe1KQrhMQSI03PbUKPt5fVlsQIWoy2npCBd8YYFdfXlS6NH6m&#10;N5z2sRVcQqHUCroYh1LK0HTodFj7AYm9Tz86HVmOrTSjnrncWZklSSGd7ok/dHrApw6br/3JKSiW&#10;5+Hm9R6z+dzYiQ7nNI2YKnV9tTw+gIi4xL8w/OIzOtTMdPQnMkFYBVme8JaoYJNv7kBw4jYvMhBH&#10;vmyLBGRdyf8b6h8AAAD//wMAUEsBAi0AFAAGAAgAAAAhALaDOJL+AAAA4QEAABMAAAAAAAAAAAAA&#10;AAAAAAAAAFtDb250ZW50X1R5cGVzXS54bWxQSwECLQAUAAYACAAAACEAOP0h/9YAAACUAQAACwAA&#10;AAAAAAAAAAAAAAAvAQAAX3JlbHMvLnJlbHNQSwECLQAUAAYACAAAACEAm+3DUa4CAACxBQAADgAA&#10;AAAAAAAAAAAAAAAuAgAAZHJzL2Uyb0RvYy54bWxQSwECLQAUAAYACAAAACEAxN8rmOAAAAALAQAA&#10;DwAAAAAAAAAAAAAAAAAIBQAAZHJzL2Rvd25yZXYueG1sUEsFBgAAAAAEAAQA8wAAABUGAAAAAA==&#10;" filled="f" stroked="f">
            <v:textbox style="mso-fit-shape-to-text:t" inset="0,0,0,0">
              <w:txbxContent>
                <w:p w:rsidR="000C5764" w:rsidRDefault="00FA369E" w:rsidP="000C5764">
                  <w:pPr>
                    <w:pStyle w:val="a3"/>
                  </w:pPr>
                  <w:r>
                    <w:t>01.04</w:t>
                  </w:r>
                  <w:r w:rsidR="00436D6B">
                    <w:t>.2024</w:t>
                  </w:r>
                </w:p>
              </w:txbxContent>
            </v:textbox>
            <w10:wrap anchorx="page" anchory="page"/>
          </v:shape>
        </w:pict>
      </w: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D3267E" w:rsidRDefault="0007003C" w:rsidP="00FF3F44">
      <w:pPr>
        <w:pStyle w:val="a4"/>
        <w:spacing w:after="0" w:line="240" w:lineRule="auto"/>
        <w:rPr>
          <w:szCs w:val="28"/>
        </w:rPr>
      </w:pPr>
    </w:p>
    <w:p w:rsidR="009A5675" w:rsidRPr="00D3267E" w:rsidRDefault="009A5675" w:rsidP="009A5675">
      <w:pPr>
        <w:pStyle w:val="a4"/>
        <w:spacing w:after="0" w:line="240" w:lineRule="auto"/>
        <w:rPr>
          <w:szCs w:val="28"/>
        </w:rPr>
      </w:pPr>
    </w:p>
    <w:p w:rsidR="00B46DF1" w:rsidRPr="00D3267E" w:rsidRDefault="00B46DF1" w:rsidP="00B46DF1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b/>
          <w:szCs w:val="28"/>
        </w:rPr>
        <w:t>О назначении ответственных</w:t>
      </w:r>
    </w:p>
    <w:p w:rsidR="00B46DF1" w:rsidRPr="00D3267E" w:rsidRDefault="00B46DF1" w:rsidP="00B46DF1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b/>
          <w:szCs w:val="28"/>
        </w:rPr>
        <w:t xml:space="preserve">за </w:t>
      </w:r>
      <w:bookmarkStart w:id="0" w:name="_GoBack"/>
      <w:r w:rsidRPr="00D3267E">
        <w:rPr>
          <w:b/>
          <w:szCs w:val="28"/>
        </w:rPr>
        <w:t>реализацию Дорожной карты</w:t>
      </w:r>
    </w:p>
    <w:p w:rsidR="00B46DF1" w:rsidRPr="00D3267E" w:rsidRDefault="00B46DF1" w:rsidP="00B46DF1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b/>
          <w:szCs w:val="28"/>
        </w:rPr>
        <w:t>по внедрению программного обеспечения</w:t>
      </w:r>
    </w:p>
    <w:p w:rsidR="00B46DF1" w:rsidRPr="00D3267E" w:rsidRDefault="00B46DF1" w:rsidP="00B46DF1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b/>
          <w:szCs w:val="28"/>
        </w:rPr>
        <w:t>ИКОП «</w:t>
      </w:r>
      <w:proofErr w:type="spellStart"/>
      <w:r w:rsidRPr="00D3267E">
        <w:rPr>
          <w:b/>
          <w:szCs w:val="28"/>
        </w:rPr>
        <w:t>Сферум</w:t>
      </w:r>
      <w:proofErr w:type="spellEnd"/>
      <w:r w:rsidRPr="00D3267E">
        <w:rPr>
          <w:b/>
          <w:szCs w:val="28"/>
        </w:rPr>
        <w:t>» в образовательных организациях</w:t>
      </w:r>
    </w:p>
    <w:bookmarkEnd w:id="0"/>
    <w:p w:rsidR="009A5675" w:rsidRPr="00D3267E" w:rsidRDefault="009A5675" w:rsidP="009A5675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b/>
          <w:szCs w:val="28"/>
        </w:rPr>
        <w:t>Гор</w:t>
      </w:r>
      <w:r w:rsidR="00F1531A" w:rsidRPr="00D3267E">
        <w:rPr>
          <w:b/>
          <w:szCs w:val="28"/>
        </w:rPr>
        <w:t xml:space="preserve">нозаводского городского округа </w:t>
      </w:r>
      <w:r w:rsidR="00436D6B" w:rsidRPr="00D3267E">
        <w:rPr>
          <w:b/>
          <w:szCs w:val="28"/>
        </w:rPr>
        <w:t>в 2024</w:t>
      </w:r>
      <w:r w:rsidRPr="00D3267E">
        <w:rPr>
          <w:b/>
          <w:szCs w:val="28"/>
        </w:rPr>
        <w:t xml:space="preserve"> году</w:t>
      </w:r>
    </w:p>
    <w:p w:rsidR="009A5675" w:rsidRPr="00D3267E" w:rsidRDefault="009A5675" w:rsidP="00436D6B">
      <w:pPr>
        <w:pStyle w:val="a5"/>
        <w:spacing w:line="240" w:lineRule="auto"/>
        <w:ind w:firstLine="0"/>
        <w:rPr>
          <w:szCs w:val="28"/>
        </w:rPr>
      </w:pPr>
    </w:p>
    <w:p w:rsidR="009A5675" w:rsidRPr="00D3267E" w:rsidRDefault="00F1531A" w:rsidP="00D3267E">
      <w:pPr>
        <w:pStyle w:val="a5"/>
        <w:spacing w:line="240" w:lineRule="auto"/>
        <w:ind w:firstLine="0"/>
        <w:rPr>
          <w:b/>
          <w:szCs w:val="28"/>
        </w:rPr>
      </w:pPr>
      <w:r w:rsidRPr="00D3267E">
        <w:rPr>
          <w:szCs w:val="28"/>
        </w:rPr>
        <w:t xml:space="preserve">  </w:t>
      </w:r>
      <w:r w:rsidR="00D3267E">
        <w:rPr>
          <w:b/>
          <w:szCs w:val="28"/>
        </w:rPr>
        <w:t xml:space="preserve">  </w:t>
      </w:r>
      <w:r w:rsidRPr="00D3267E">
        <w:rPr>
          <w:szCs w:val="28"/>
        </w:rPr>
        <w:t xml:space="preserve"> </w:t>
      </w:r>
      <w:r w:rsidR="00106C27">
        <w:rPr>
          <w:szCs w:val="28"/>
        </w:rPr>
        <w:t xml:space="preserve">  </w:t>
      </w:r>
      <w:r w:rsidRPr="00D3267E">
        <w:rPr>
          <w:szCs w:val="28"/>
        </w:rPr>
        <w:t xml:space="preserve">В соответствии с </w:t>
      </w:r>
      <w:r w:rsidR="00D3267E" w:rsidRPr="00D3267E">
        <w:rPr>
          <w:szCs w:val="28"/>
        </w:rPr>
        <w:t>письмом</w:t>
      </w:r>
      <w:r w:rsidR="009A5675" w:rsidRPr="00D3267E">
        <w:rPr>
          <w:szCs w:val="28"/>
        </w:rPr>
        <w:t xml:space="preserve"> Министерства образования и </w:t>
      </w:r>
      <w:r w:rsidR="00D3267E" w:rsidRPr="00D3267E">
        <w:rPr>
          <w:szCs w:val="28"/>
        </w:rPr>
        <w:t>науки Пермского края от 2</w:t>
      </w:r>
      <w:r w:rsidR="00436D6B" w:rsidRPr="00D3267E">
        <w:rPr>
          <w:szCs w:val="28"/>
        </w:rPr>
        <w:t>7</w:t>
      </w:r>
      <w:r w:rsidRPr="00D3267E">
        <w:rPr>
          <w:szCs w:val="28"/>
        </w:rPr>
        <w:t xml:space="preserve"> </w:t>
      </w:r>
      <w:r w:rsidR="00D3267E" w:rsidRPr="00D3267E">
        <w:rPr>
          <w:szCs w:val="28"/>
        </w:rPr>
        <w:t>марта 2024г. № 26-01-вн-510</w:t>
      </w:r>
      <w:r w:rsidR="009A5675" w:rsidRPr="00D3267E">
        <w:rPr>
          <w:szCs w:val="28"/>
        </w:rPr>
        <w:t xml:space="preserve"> </w:t>
      </w:r>
      <w:r w:rsidRPr="00D3267E">
        <w:rPr>
          <w:szCs w:val="28"/>
        </w:rPr>
        <w:t>«</w:t>
      </w:r>
      <w:r w:rsidR="00D3267E" w:rsidRPr="00D3267E">
        <w:rPr>
          <w:szCs w:val="28"/>
        </w:rPr>
        <w:t>О направлении Дорожной карты по внедрению программного обеспечения ИКОП «</w:t>
      </w:r>
      <w:proofErr w:type="spellStart"/>
      <w:r w:rsidR="00D3267E" w:rsidRPr="00D3267E">
        <w:rPr>
          <w:szCs w:val="28"/>
        </w:rPr>
        <w:t>Сферум</w:t>
      </w:r>
      <w:proofErr w:type="spellEnd"/>
      <w:r w:rsidR="00D3267E" w:rsidRPr="00D3267E">
        <w:rPr>
          <w:szCs w:val="28"/>
        </w:rPr>
        <w:t>» в образовательных организациях Пермского края в 2024 году</w:t>
      </w:r>
      <w:r w:rsidR="00106C27" w:rsidRPr="00D3267E">
        <w:rPr>
          <w:szCs w:val="28"/>
        </w:rPr>
        <w:t>», в</w:t>
      </w:r>
      <w:r w:rsidR="009A5675" w:rsidRPr="00D3267E">
        <w:rPr>
          <w:szCs w:val="28"/>
        </w:rPr>
        <w:t xml:space="preserve"> </w:t>
      </w:r>
      <w:r w:rsidR="007A7AF9" w:rsidRPr="00D3267E">
        <w:rPr>
          <w:szCs w:val="28"/>
        </w:rPr>
        <w:t xml:space="preserve">целях </w:t>
      </w:r>
      <w:r w:rsidR="00D3267E" w:rsidRPr="00D3267E">
        <w:rPr>
          <w:szCs w:val="28"/>
        </w:rPr>
        <w:t>выполнения требований законодательства по внедрению цифровой образовательной среды</w:t>
      </w:r>
      <w:r w:rsidR="00D3267E">
        <w:rPr>
          <w:szCs w:val="28"/>
        </w:rPr>
        <w:t>,</w:t>
      </w:r>
      <w:r w:rsidR="00D3267E" w:rsidRPr="00D3267E">
        <w:rPr>
          <w:szCs w:val="28"/>
        </w:rPr>
        <w:t xml:space="preserve"> </w:t>
      </w:r>
      <w:r w:rsidR="00D3267E">
        <w:rPr>
          <w:szCs w:val="28"/>
        </w:rPr>
        <w:t>реализации задач</w:t>
      </w:r>
      <w:r w:rsidR="00D3267E" w:rsidRPr="00D3267E">
        <w:rPr>
          <w:szCs w:val="28"/>
        </w:rPr>
        <w:t xml:space="preserve"> по тиражированию </w:t>
      </w:r>
      <w:r w:rsidR="00D3267E">
        <w:rPr>
          <w:szCs w:val="28"/>
        </w:rPr>
        <w:t>ИКОП «</w:t>
      </w:r>
      <w:proofErr w:type="spellStart"/>
      <w:r w:rsidR="00D3267E">
        <w:rPr>
          <w:szCs w:val="28"/>
        </w:rPr>
        <w:t>Сферум</w:t>
      </w:r>
      <w:proofErr w:type="spellEnd"/>
      <w:r w:rsidR="00D3267E">
        <w:rPr>
          <w:szCs w:val="28"/>
        </w:rPr>
        <w:t xml:space="preserve">» </w:t>
      </w:r>
      <w:r w:rsidR="00106C27" w:rsidRPr="00D3267E">
        <w:rPr>
          <w:szCs w:val="28"/>
        </w:rPr>
        <w:t>для </w:t>
      </w:r>
      <w:r w:rsidR="00106C27">
        <w:rPr>
          <w:szCs w:val="28"/>
        </w:rPr>
        <w:t>всех</w:t>
      </w:r>
      <w:r w:rsidR="00D3267E">
        <w:rPr>
          <w:szCs w:val="28"/>
        </w:rPr>
        <w:t xml:space="preserve"> </w:t>
      </w:r>
      <w:r w:rsidR="00D3267E" w:rsidRPr="00D3267E">
        <w:rPr>
          <w:szCs w:val="28"/>
        </w:rPr>
        <w:t>государственных и муниципальных образовательных организаций Пермского края</w:t>
      </w:r>
    </w:p>
    <w:p w:rsidR="009A5675" w:rsidRPr="00D3267E" w:rsidRDefault="009A5675" w:rsidP="009A5675">
      <w:pPr>
        <w:jc w:val="both"/>
        <w:rPr>
          <w:szCs w:val="28"/>
        </w:rPr>
      </w:pPr>
      <w:r w:rsidRPr="00D3267E">
        <w:rPr>
          <w:szCs w:val="28"/>
        </w:rPr>
        <w:t>ПРИКАЗЫВАЮ:</w:t>
      </w:r>
    </w:p>
    <w:p w:rsidR="007A7AF9" w:rsidRPr="00D3267E" w:rsidRDefault="007A7AF9" w:rsidP="007A7AF9">
      <w:pPr>
        <w:pStyle w:val="Default"/>
        <w:jc w:val="both"/>
        <w:rPr>
          <w:color w:val="auto"/>
          <w:sz w:val="28"/>
          <w:szCs w:val="28"/>
        </w:rPr>
      </w:pPr>
      <w:r w:rsidRPr="00D3267E">
        <w:rPr>
          <w:color w:val="auto"/>
          <w:sz w:val="28"/>
          <w:szCs w:val="28"/>
        </w:rPr>
        <w:t>1. Назначить ответственным за координацию работы и организационно-</w:t>
      </w:r>
      <w:r w:rsidR="00C358F6" w:rsidRPr="00D3267E">
        <w:rPr>
          <w:color w:val="auto"/>
          <w:sz w:val="28"/>
          <w:szCs w:val="28"/>
        </w:rPr>
        <w:t>информационное</w:t>
      </w:r>
      <w:r w:rsidRPr="00D3267E">
        <w:rPr>
          <w:color w:val="auto"/>
          <w:sz w:val="28"/>
          <w:szCs w:val="28"/>
        </w:rPr>
        <w:t xml:space="preserve"> сопровождение </w:t>
      </w:r>
      <w:r w:rsidR="00FC025C">
        <w:rPr>
          <w:color w:val="auto"/>
          <w:sz w:val="28"/>
          <w:szCs w:val="28"/>
        </w:rPr>
        <w:t xml:space="preserve">реализации мероприятий </w:t>
      </w:r>
      <w:r w:rsidR="00FC025C" w:rsidRPr="00D3267E">
        <w:rPr>
          <w:sz w:val="28"/>
          <w:szCs w:val="28"/>
        </w:rPr>
        <w:t>Дорожной карты по внедрению программного обеспечения ИКОП «</w:t>
      </w:r>
      <w:proofErr w:type="spellStart"/>
      <w:r w:rsidR="00FC025C" w:rsidRPr="00D3267E">
        <w:rPr>
          <w:sz w:val="28"/>
          <w:szCs w:val="28"/>
        </w:rPr>
        <w:t>Сферум</w:t>
      </w:r>
      <w:proofErr w:type="spellEnd"/>
      <w:r w:rsidR="00FC025C" w:rsidRPr="00D3267E">
        <w:rPr>
          <w:sz w:val="28"/>
          <w:szCs w:val="28"/>
        </w:rPr>
        <w:t xml:space="preserve">» в образовательных организациях </w:t>
      </w:r>
      <w:r w:rsidR="00FC025C" w:rsidRPr="00D3267E">
        <w:rPr>
          <w:color w:val="auto"/>
          <w:sz w:val="28"/>
          <w:szCs w:val="28"/>
        </w:rPr>
        <w:t xml:space="preserve">Горнозаводского городского округа </w:t>
      </w:r>
      <w:r w:rsidR="00FC025C" w:rsidRPr="00D3267E">
        <w:rPr>
          <w:sz w:val="28"/>
          <w:szCs w:val="28"/>
        </w:rPr>
        <w:t>в 2024 году</w:t>
      </w:r>
      <w:r w:rsidR="00FC025C" w:rsidRPr="00D3267E">
        <w:rPr>
          <w:color w:val="auto"/>
          <w:sz w:val="28"/>
          <w:szCs w:val="28"/>
        </w:rPr>
        <w:t xml:space="preserve"> </w:t>
      </w:r>
      <w:r w:rsidRPr="00D3267E">
        <w:rPr>
          <w:color w:val="auto"/>
          <w:sz w:val="28"/>
          <w:szCs w:val="28"/>
        </w:rPr>
        <w:t>заместителя начальника управления образования Реутову Е.Ф.</w:t>
      </w:r>
    </w:p>
    <w:p w:rsidR="00FC025C" w:rsidRDefault="00FC025C" w:rsidP="00A42FA5">
      <w:pPr>
        <w:pStyle w:val="a4"/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2.   Назначить ответственным</w:t>
      </w:r>
      <w:r w:rsidR="007A7AF9" w:rsidRPr="00D3267E">
        <w:rPr>
          <w:b w:val="0"/>
          <w:szCs w:val="28"/>
        </w:rPr>
        <w:t xml:space="preserve"> за </w:t>
      </w:r>
      <w:r>
        <w:rPr>
          <w:b w:val="0"/>
          <w:szCs w:val="28"/>
        </w:rPr>
        <w:t>обеспечение методической поддержки внедрения и использования ИКОП «</w:t>
      </w:r>
      <w:proofErr w:type="spellStart"/>
      <w:r>
        <w:rPr>
          <w:b w:val="0"/>
          <w:szCs w:val="28"/>
        </w:rPr>
        <w:t>Сферум</w:t>
      </w:r>
      <w:proofErr w:type="spellEnd"/>
      <w:r>
        <w:rPr>
          <w:b w:val="0"/>
          <w:szCs w:val="28"/>
        </w:rPr>
        <w:t>»</w:t>
      </w:r>
      <w:r w:rsidRPr="00FC025C">
        <w:rPr>
          <w:b w:val="0"/>
          <w:szCs w:val="28"/>
        </w:rPr>
        <w:t xml:space="preserve"> </w:t>
      </w:r>
      <w:r w:rsidRPr="00D3267E">
        <w:rPr>
          <w:b w:val="0"/>
          <w:szCs w:val="28"/>
        </w:rPr>
        <w:t xml:space="preserve">в образовательных организациях </w:t>
      </w:r>
      <w:r w:rsidRPr="00FC025C">
        <w:rPr>
          <w:b w:val="0"/>
          <w:szCs w:val="28"/>
        </w:rPr>
        <w:t>Горнозаводского городского округа в 2024</w:t>
      </w:r>
      <w:r w:rsidRPr="00D3267E">
        <w:rPr>
          <w:b w:val="0"/>
          <w:szCs w:val="28"/>
        </w:rPr>
        <w:t xml:space="preserve"> году</w:t>
      </w:r>
      <w:r>
        <w:rPr>
          <w:b w:val="0"/>
          <w:szCs w:val="28"/>
        </w:rPr>
        <w:t xml:space="preserve"> </w:t>
      </w:r>
      <w:r w:rsidR="000802A8">
        <w:rPr>
          <w:b w:val="0"/>
          <w:szCs w:val="28"/>
        </w:rPr>
        <w:t xml:space="preserve">МБУ </w:t>
      </w:r>
      <w:r>
        <w:rPr>
          <w:b w:val="0"/>
          <w:szCs w:val="28"/>
        </w:rPr>
        <w:t>«</w:t>
      </w:r>
      <w:r w:rsidR="000802A8">
        <w:rPr>
          <w:b w:val="0"/>
          <w:szCs w:val="28"/>
        </w:rPr>
        <w:t>Информационно-методический</w:t>
      </w:r>
      <w:r>
        <w:rPr>
          <w:b w:val="0"/>
          <w:szCs w:val="28"/>
        </w:rPr>
        <w:t xml:space="preserve"> центра» г. Горнозаводска.</w:t>
      </w:r>
    </w:p>
    <w:p w:rsidR="000802A8" w:rsidRDefault="00FC025C" w:rsidP="000802A8">
      <w:pPr>
        <w:pStyle w:val="a5"/>
        <w:spacing w:line="240" w:lineRule="auto"/>
        <w:ind w:firstLine="0"/>
        <w:rPr>
          <w:szCs w:val="28"/>
        </w:rPr>
      </w:pPr>
      <w:r>
        <w:t xml:space="preserve">3.  Руководителям образовательных организаций </w:t>
      </w:r>
      <w:r w:rsidRPr="00D3267E">
        <w:rPr>
          <w:szCs w:val="28"/>
        </w:rPr>
        <w:t>Горнозаводского городского округа</w:t>
      </w:r>
      <w:r w:rsidR="000802A8">
        <w:rPr>
          <w:szCs w:val="28"/>
        </w:rPr>
        <w:t>:</w:t>
      </w:r>
    </w:p>
    <w:p w:rsidR="000802A8" w:rsidRDefault="000802A8" w:rsidP="000802A8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3.1. </w:t>
      </w:r>
      <w:r w:rsidR="00FC025C">
        <w:rPr>
          <w:szCs w:val="28"/>
        </w:rPr>
        <w:t xml:space="preserve">в срок </w:t>
      </w:r>
      <w:r w:rsidR="00FC025C" w:rsidRPr="000802A8">
        <w:rPr>
          <w:szCs w:val="28"/>
        </w:rPr>
        <w:t>до 05 апреля 2024</w:t>
      </w:r>
      <w:r w:rsidRPr="000802A8">
        <w:rPr>
          <w:szCs w:val="28"/>
        </w:rPr>
        <w:t xml:space="preserve"> </w:t>
      </w:r>
      <w:r w:rsidR="00FC025C" w:rsidRPr="000802A8">
        <w:rPr>
          <w:szCs w:val="28"/>
        </w:rPr>
        <w:t>г</w:t>
      </w:r>
      <w:r w:rsidR="00FC025C">
        <w:rPr>
          <w:szCs w:val="28"/>
        </w:rPr>
        <w:t xml:space="preserve">. назначить ответственных за </w:t>
      </w:r>
      <w:r>
        <w:rPr>
          <w:szCs w:val="28"/>
        </w:rPr>
        <w:t xml:space="preserve">реализацию мероприятий </w:t>
      </w:r>
      <w:r w:rsidRPr="00D3267E">
        <w:rPr>
          <w:szCs w:val="28"/>
        </w:rPr>
        <w:t>Дорожной карты по внедрению программного обеспечения ИКОП «</w:t>
      </w:r>
      <w:proofErr w:type="spellStart"/>
      <w:r w:rsidRPr="00D3267E">
        <w:rPr>
          <w:szCs w:val="28"/>
        </w:rPr>
        <w:t>Сферум</w:t>
      </w:r>
      <w:proofErr w:type="spellEnd"/>
      <w:r w:rsidRPr="00D3267E">
        <w:rPr>
          <w:szCs w:val="28"/>
        </w:rPr>
        <w:t>»</w:t>
      </w:r>
      <w:r>
        <w:rPr>
          <w:szCs w:val="28"/>
        </w:rPr>
        <w:t xml:space="preserve">; </w:t>
      </w:r>
    </w:p>
    <w:p w:rsidR="000802A8" w:rsidRDefault="000802A8" w:rsidP="000802A8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3.2. в срок </w:t>
      </w:r>
      <w:r w:rsidRPr="000802A8">
        <w:rPr>
          <w:szCs w:val="28"/>
        </w:rPr>
        <w:t>до 08 апреля 2024 г</w:t>
      </w:r>
      <w:r>
        <w:rPr>
          <w:szCs w:val="28"/>
        </w:rPr>
        <w:t xml:space="preserve">. направить </w:t>
      </w:r>
      <w:proofErr w:type="spellStart"/>
      <w:r>
        <w:rPr>
          <w:szCs w:val="28"/>
        </w:rPr>
        <w:t>сканкопии</w:t>
      </w:r>
      <w:proofErr w:type="spellEnd"/>
      <w:r>
        <w:rPr>
          <w:szCs w:val="28"/>
        </w:rPr>
        <w:t xml:space="preserve"> приказов о назначении ответственных в управление образования на электронный адрес </w:t>
      </w:r>
      <w:hyperlink r:id="rId8" w:history="1">
        <w:r w:rsidRPr="00C56097">
          <w:rPr>
            <w:rStyle w:val="af"/>
            <w:szCs w:val="28"/>
            <w:lang w:val="en-US"/>
          </w:rPr>
          <w:t>reutovaef</w:t>
        </w:r>
        <w:r w:rsidRPr="00C56097">
          <w:rPr>
            <w:rStyle w:val="af"/>
            <w:szCs w:val="28"/>
          </w:rPr>
          <w:t>@</w:t>
        </w:r>
        <w:r w:rsidRPr="00C56097">
          <w:rPr>
            <w:rStyle w:val="af"/>
            <w:szCs w:val="28"/>
            <w:lang w:val="en-US"/>
          </w:rPr>
          <w:t>yandex</w:t>
        </w:r>
        <w:r w:rsidRPr="000802A8">
          <w:rPr>
            <w:rStyle w:val="af"/>
            <w:szCs w:val="28"/>
          </w:rPr>
          <w:t>.</w:t>
        </w:r>
        <w:proofErr w:type="spellStart"/>
        <w:r w:rsidRPr="00C56097">
          <w:rPr>
            <w:rStyle w:val="af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;</w:t>
      </w:r>
    </w:p>
    <w:p w:rsidR="00A42FA5" w:rsidRDefault="00A33E1F" w:rsidP="00A42FA5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3.3. в срок до 10 апреля 2024 г.</w:t>
      </w:r>
      <w:r w:rsidR="00106C27">
        <w:rPr>
          <w:szCs w:val="28"/>
        </w:rPr>
        <w:t xml:space="preserve"> </w:t>
      </w:r>
      <w:r>
        <w:rPr>
          <w:szCs w:val="28"/>
        </w:rPr>
        <w:t>разместить на официальном сайте образовательной организации утвержденные локальные акты</w:t>
      </w:r>
      <w:r w:rsidR="00A42FA5">
        <w:rPr>
          <w:szCs w:val="28"/>
        </w:rPr>
        <w:t xml:space="preserve">, положение, памятки и проч. по использованию </w:t>
      </w:r>
      <w:r w:rsidR="00A42FA5" w:rsidRPr="00D3267E">
        <w:rPr>
          <w:szCs w:val="28"/>
        </w:rPr>
        <w:t>ИКОП «</w:t>
      </w:r>
      <w:proofErr w:type="spellStart"/>
      <w:r w:rsidR="00A42FA5" w:rsidRPr="00D3267E">
        <w:rPr>
          <w:szCs w:val="28"/>
        </w:rPr>
        <w:t>Сферум</w:t>
      </w:r>
      <w:proofErr w:type="spellEnd"/>
      <w:r w:rsidR="00A42FA5" w:rsidRPr="00D3267E">
        <w:rPr>
          <w:szCs w:val="28"/>
        </w:rPr>
        <w:t>»</w:t>
      </w:r>
      <w:r w:rsidR="00A42FA5">
        <w:rPr>
          <w:szCs w:val="28"/>
        </w:rPr>
        <w:t xml:space="preserve">; </w:t>
      </w:r>
    </w:p>
    <w:p w:rsidR="00A33E1F" w:rsidRPr="000802A8" w:rsidRDefault="00A33E1F" w:rsidP="000802A8">
      <w:pPr>
        <w:pStyle w:val="a5"/>
        <w:spacing w:line="240" w:lineRule="auto"/>
        <w:ind w:firstLine="0"/>
        <w:rPr>
          <w:szCs w:val="28"/>
        </w:rPr>
      </w:pPr>
    </w:p>
    <w:p w:rsidR="000802A8" w:rsidRPr="000802A8" w:rsidRDefault="000802A8" w:rsidP="000802A8">
      <w:pPr>
        <w:pStyle w:val="a5"/>
        <w:spacing w:line="240" w:lineRule="auto"/>
        <w:ind w:firstLine="0"/>
        <w:rPr>
          <w:szCs w:val="28"/>
        </w:rPr>
      </w:pPr>
    </w:p>
    <w:p w:rsidR="000802A8" w:rsidRDefault="00A42FA5" w:rsidP="000802A8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>3.4</w:t>
      </w:r>
      <w:r w:rsidR="000802A8">
        <w:rPr>
          <w:szCs w:val="28"/>
        </w:rPr>
        <w:t xml:space="preserve">.   в срок до 26 апреля 2024г. направить отчет об исполнении п.1,3 Дорожной карты в управление образования на электронный адрес </w:t>
      </w:r>
      <w:hyperlink r:id="rId9" w:history="1">
        <w:r w:rsidR="000802A8" w:rsidRPr="00C56097">
          <w:rPr>
            <w:rStyle w:val="af"/>
            <w:szCs w:val="28"/>
            <w:lang w:val="en-US"/>
          </w:rPr>
          <w:t>reutovaef</w:t>
        </w:r>
        <w:r w:rsidR="000802A8" w:rsidRPr="00C56097">
          <w:rPr>
            <w:rStyle w:val="af"/>
            <w:szCs w:val="28"/>
          </w:rPr>
          <w:t>@</w:t>
        </w:r>
        <w:r w:rsidR="000802A8" w:rsidRPr="00C56097">
          <w:rPr>
            <w:rStyle w:val="af"/>
            <w:szCs w:val="28"/>
            <w:lang w:val="en-US"/>
          </w:rPr>
          <w:t>yandex</w:t>
        </w:r>
        <w:r w:rsidR="000802A8" w:rsidRPr="000802A8">
          <w:rPr>
            <w:rStyle w:val="af"/>
            <w:szCs w:val="28"/>
          </w:rPr>
          <w:t>.</w:t>
        </w:r>
        <w:proofErr w:type="spellStart"/>
        <w:r w:rsidR="000802A8" w:rsidRPr="00C56097">
          <w:rPr>
            <w:rStyle w:val="af"/>
            <w:szCs w:val="28"/>
            <w:lang w:val="en-US"/>
          </w:rPr>
          <w:t>ru</w:t>
        </w:r>
        <w:proofErr w:type="spellEnd"/>
      </w:hyperlink>
      <w:r w:rsidR="000802A8">
        <w:rPr>
          <w:szCs w:val="28"/>
        </w:rPr>
        <w:t>; далее -в соответствии со сроками Дорожной карты</w:t>
      </w:r>
      <w:r>
        <w:rPr>
          <w:szCs w:val="28"/>
        </w:rPr>
        <w:t>.</w:t>
      </w:r>
    </w:p>
    <w:p w:rsidR="00A42FA5" w:rsidRDefault="00A42FA5" w:rsidP="00A42FA5">
      <w:pPr>
        <w:pStyle w:val="Default"/>
        <w:jc w:val="both"/>
        <w:rPr>
          <w:color w:val="auto"/>
          <w:sz w:val="28"/>
          <w:szCs w:val="28"/>
        </w:rPr>
      </w:pPr>
      <w:r w:rsidRPr="00822436">
        <w:rPr>
          <w:sz w:val="28"/>
          <w:szCs w:val="28"/>
        </w:rPr>
        <w:t>4</w:t>
      </w:r>
      <w:r>
        <w:rPr>
          <w:szCs w:val="28"/>
        </w:rPr>
        <w:t xml:space="preserve">. </w:t>
      </w:r>
      <w:r>
        <w:rPr>
          <w:color w:val="auto"/>
          <w:sz w:val="28"/>
          <w:szCs w:val="28"/>
        </w:rPr>
        <w:t>Заместителю</w:t>
      </w:r>
      <w:r w:rsidRPr="00D3267E">
        <w:rPr>
          <w:color w:val="auto"/>
          <w:sz w:val="28"/>
          <w:szCs w:val="28"/>
        </w:rPr>
        <w:t xml:space="preserve"> начальник</w:t>
      </w:r>
      <w:r>
        <w:rPr>
          <w:color w:val="auto"/>
          <w:sz w:val="28"/>
          <w:szCs w:val="28"/>
        </w:rPr>
        <w:t>а управления образования Реутовой</w:t>
      </w:r>
      <w:r w:rsidRPr="00D3267E">
        <w:rPr>
          <w:color w:val="auto"/>
          <w:sz w:val="28"/>
          <w:szCs w:val="28"/>
        </w:rPr>
        <w:t xml:space="preserve"> Е.Ф.</w:t>
      </w:r>
      <w:r>
        <w:rPr>
          <w:color w:val="auto"/>
          <w:sz w:val="28"/>
          <w:szCs w:val="28"/>
        </w:rPr>
        <w:t>:</w:t>
      </w:r>
    </w:p>
    <w:p w:rsidR="00A42FA5" w:rsidRDefault="00A42FA5" w:rsidP="00A42F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организовать контроль за реализацией мероприятий Дорожной карты подведомственными образовательными организациями;</w:t>
      </w:r>
    </w:p>
    <w:p w:rsidR="00FC025C" w:rsidRPr="00822436" w:rsidRDefault="00A42FA5" w:rsidP="0082243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r w:rsidRPr="00A42FA5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30</w:t>
      </w:r>
      <w:r w:rsidRPr="00A42FA5">
        <w:rPr>
          <w:sz w:val="28"/>
          <w:szCs w:val="28"/>
        </w:rPr>
        <w:t xml:space="preserve"> апреля 2024г. направить </w:t>
      </w:r>
      <w:r>
        <w:rPr>
          <w:sz w:val="28"/>
          <w:szCs w:val="28"/>
        </w:rPr>
        <w:t xml:space="preserve">по МСЭД </w:t>
      </w:r>
      <w:r w:rsidRPr="00A42FA5">
        <w:rPr>
          <w:sz w:val="28"/>
          <w:szCs w:val="28"/>
        </w:rPr>
        <w:t>отчет об исполнении п.1,3</w:t>
      </w:r>
      <w:r>
        <w:rPr>
          <w:sz w:val="28"/>
          <w:szCs w:val="28"/>
        </w:rPr>
        <w:t>,4</w:t>
      </w:r>
      <w:r w:rsidRPr="00A42FA5">
        <w:rPr>
          <w:sz w:val="28"/>
          <w:szCs w:val="28"/>
        </w:rPr>
        <w:t xml:space="preserve"> Дорожной карты в </w:t>
      </w:r>
      <w:r>
        <w:rPr>
          <w:sz w:val="28"/>
          <w:szCs w:val="28"/>
        </w:rPr>
        <w:t>Министерство образования и науки Пермского края</w:t>
      </w:r>
      <w:r w:rsidRPr="00A42FA5">
        <w:rPr>
          <w:sz w:val="28"/>
          <w:szCs w:val="28"/>
        </w:rPr>
        <w:t>; далее -в соответствии со сроками Дорожной карты.</w:t>
      </w:r>
    </w:p>
    <w:p w:rsidR="009A5675" w:rsidRPr="00D3267E" w:rsidRDefault="009A38D0" w:rsidP="009A5675">
      <w:pPr>
        <w:pStyle w:val="Default"/>
        <w:jc w:val="both"/>
        <w:rPr>
          <w:color w:val="auto"/>
          <w:sz w:val="28"/>
          <w:szCs w:val="28"/>
        </w:rPr>
      </w:pPr>
      <w:r w:rsidRPr="00D3267E">
        <w:rPr>
          <w:color w:val="auto"/>
          <w:sz w:val="28"/>
          <w:szCs w:val="28"/>
        </w:rPr>
        <w:t>6</w:t>
      </w:r>
      <w:r w:rsidR="009A5675" w:rsidRPr="00D3267E">
        <w:rPr>
          <w:color w:val="auto"/>
          <w:sz w:val="28"/>
          <w:szCs w:val="28"/>
        </w:rPr>
        <w:t xml:space="preserve">. Контроль исполнения настоящего приказа </w:t>
      </w:r>
      <w:r w:rsidR="00822436">
        <w:rPr>
          <w:color w:val="auto"/>
          <w:sz w:val="28"/>
          <w:szCs w:val="28"/>
        </w:rPr>
        <w:t>оставляю за собой.</w:t>
      </w:r>
    </w:p>
    <w:p w:rsidR="004B25AD" w:rsidRPr="00D3267E" w:rsidRDefault="004B25AD" w:rsidP="009A5675">
      <w:pPr>
        <w:pStyle w:val="a5"/>
        <w:spacing w:line="240" w:lineRule="auto"/>
        <w:ind w:firstLine="0"/>
        <w:rPr>
          <w:szCs w:val="28"/>
        </w:rPr>
      </w:pPr>
    </w:p>
    <w:p w:rsidR="00822436" w:rsidRDefault="00822436" w:rsidP="00943B01">
      <w:pPr>
        <w:pStyle w:val="a5"/>
        <w:spacing w:line="240" w:lineRule="auto"/>
        <w:ind w:firstLine="0"/>
        <w:jc w:val="left"/>
        <w:rPr>
          <w:szCs w:val="28"/>
        </w:rPr>
      </w:pPr>
    </w:p>
    <w:p w:rsidR="00943B01" w:rsidRPr="00D3267E" w:rsidRDefault="003D044D" w:rsidP="00943B01">
      <w:pPr>
        <w:pStyle w:val="a5"/>
        <w:spacing w:line="240" w:lineRule="auto"/>
        <w:ind w:firstLine="0"/>
        <w:jc w:val="left"/>
        <w:rPr>
          <w:szCs w:val="28"/>
        </w:rPr>
      </w:pPr>
      <w:r w:rsidRPr="00D3267E">
        <w:rPr>
          <w:szCs w:val="28"/>
        </w:rPr>
        <w:t>Н</w:t>
      </w:r>
      <w:r w:rsidR="009A5675" w:rsidRPr="00D3267E">
        <w:rPr>
          <w:szCs w:val="28"/>
        </w:rPr>
        <w:t>ачальник управления</w:t>
      </w:r>
      <w:r w:rsidR="00943B01" w:rsidRPr="00D3267E">
        <w:rPr>
          <w:szCs w:val="28"/>
        </w:rPr>
        <w:t xml:space="preserve"> образования</w:t>
      </w:r>
      <w:r w:rsidR="009A5675" w:rsidRPr="00D3267E">
        <w:rPr>
          <w:szCs w:val="28"/>
        </w:rPr>
        <w:t xml:space="preserve"> </w:t>
      </w:r>
    </w:p>
    <w:p w:rsidR="00C358F6" w:rsidRPr="00D3267E" w:rsidRDefault="00943B01" w:rsidP="00C358F6">
      <w:pPr>
        <w:pStyle w:val="a5"/>
        <w:spacing w:line="240" w:lineRule="auto"/>
        <w:ind w:firstLine="0"/>
        <w:jc w:val="left"/>
        <w:rPr>
          <w:szCs w:val="28"/>
        </w:rPr>
      </w:pPr>
      <w:r w:rsidRPr="00D3267E">
        <w:rPr>
          <w:szCs w:val="28"/>
        </w:rPr>
        <w:t xml:space="preserve">Горнозаводского округа                                                                           </w:t>
      </w:r>
      <w:r w:rsidR="00822436">
        <w:rPr>
          <w:szCs w:val="28"/>
        </w:rPr>
        <w:t xml:space="preserve">  </w:t>
      </w:r>
      <w:r w:rsidR="003D044D" w:rsidRPr="00D3267E">
        <w:rPr>
          <w:szCs w:val="28"/>
        </w:rPr>
        <w:t xml:space="preserve"> А.Н. Рябова</w:t>
      </w: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822436" w:rsidRDefault="00822436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457F0A" w:rsidRDefault="00457F0A" w:rsidP="00C358F6">
      <w:pPr>
        <w:pStyle w:val="a5"/>
        <w:spacing w:line="240" w:lineRule="auto"/>
        <w:ind w:firstLine="0"/>
        <w:jc w:val="left"/>
        <w:rPr>
          <w:sz w:val="22"/>
          <w:szCs w:val="22"/>
        </w:rPr>
      </w:pPr>
    </w:p>
    <w:p w:rsidR="00457F0A" w:rsidRDefault="00457F0A" w:rsidP="00C358F6">
      <w:pPr>
        <w:pStyle w:val="a5"/>
        <w:spacing w:line="240" w:lineRule="auto"/>
        <w:ind w:firstLine="0"/>
        <w:jc w:val="left"/>
        <w:rPr>
          <w:sz w:val="22"/>
          <w:szCs w:val="22"/>
        </w:rPr>
      </w:pPr>
    </w:p>
    <w:p w:rsidR="00457F0A" w:rsidRDefault="00457F0A" w:rsidP="00C358F6">
      <w:pPr>
        <w:pStyle w:val="a5"/>
        <w:spacing w:line="240" w:lineRule="auto"/>
        <w:ind w:firstLine="0"/>
        <w:jc w:val="left"/>
        <w:rPr>
          <w:sz w:val="22"/>
          <w:szCs w:val="22"/>
        </w:rPr>
      </w:pPr>
    </w:p>
    <w:p w:rsidR="003D044D" w:rsidRPr="00822436" w:rsidRDefault="003D044D" w:rsidP="00C358F6">
      <w:pPr>
        <w:pStyle w:val="a5"/>
        <w:spacing w:line="240" w:lineRule="auto"/>
        <w:ind w:firstLine="0"/>
        <w:jc w:val="left"/>
        <w:rPr>
          <w:sz w:val="22"/>
          <w:szCs w:val="22"/>
        </w:rPr>
      </w:pPr>
      <w:r w:rsidRPr="00822436">
        <w:rPr>
          <w:sz w:val="22"/>
          <w:szCs w:val="22"/>
        </w:rPr>
        <w:t xml:space="preserve">Реутова Е.Ф. </w:t>
      </w:r>
      <w:r w:rsidR="00822436">
        <w:rPr>
          <w:sz w:val="22"/>
          <w:szCs w:val="22"/>
        </w:rPr>
        <w:t xml:space="preserve">834269 </w:t>
      </w:r>
      <w:r w:rsidRPr="00822436">
        <w:rPr>
          <w:sz w:val="22"/>
          <w:szCs w:val="22"/>
        </w:rPr>
        <w:t>41308</w:t>
      </w: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3D044D" w:rsidRPr="00D3267E" w:rsidRDefault="003D044D" w:rsidP="00C358F6">
      <w:pPr>
        <w:pStyle w:val="a5"/>
        <w:spacing w:line="240" w:lineRule="auto"/>
        <w:ind w:firstLine="0"/>
        <w:jc w:val="left"/>
        <w:rPr>
          <w:szCs w:val="28"/>
        </w:rPr>
      </w:pPr>
    </w:p>
    <w:p w:rsidR="003D044D" w:rsidRPr="00D3267E" w:rsidRDefault="003D044D" w:rsidP="00C06152">
      <w:pPr>
        <w:pStyle w:val="1"/>
        <w:spacing w:after="103"/>
        <w:ind w:left="0" w:right="737" w:firstLine="0"/>
        <w:jc w:val="left"/>
        <w:rPr>
          <w:szCs w:val="28"/>
        </w:rPr>
      </w:pPr>
    </w:p>
    <w:sectPr w:rsidR="003D044D" w:rsidRPr="00D3267E" w:rsidSect="00106C27">
      <w:headerReference w:type="even" r:id="rId10"/>
      <w:footerReference w:type="default" r:id="rId11"/>
      <w:type w:val="continuous"/>
      <w:pgSz w:w="11907" w:h="16840" w:code="9"/>
      <w:pgMar w:top="426" w:right="567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2A" w:rsidRDefault="00610C2A">
      <w:r>
        <w:separator/>
      </w:r>
    </w:p>
  </w:endnote>
  <w:endnote w:type="continuationSeparator" w:id="0">
    <w:p w:rsidR="00610C2A" w:rsidRDefault="0061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FE" w:rsidRDefault="00E662FE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2A" w:rsidRDefault="00610C2A">
      <w:r>
        <w:separator/>
      </w:r>
    </w:p>
  </w:footnote>
  <w:footnote w:type="continuationSeparator" w:id="0">
    <w:p w:rsidR="00610C2A" w:rsidRDefault="0061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FE" w:rsidRDefault="00F1024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62F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62FE" w:rsidRDefault="00E66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3C"/>
    <w:rsid w:val="00004843"/>
    <w:rsid w:val="000217F2"/>
    <w:rsid w:val="0004104C"/>
    <w:rsid w:val="00046FE3"/>
    <w:rsid w:val="0007003C"/>
    <w:rsid w:val="000802A8"/>
    <w:rsid w:val="00085AC0"/>
    <w:rsid w:val="000C5764"/>
    <w:rsid w:val="000E44B4"/>
    <w:rsid w:val="000E7B8C"/>
    <w:rsid w:val="00106C27"/>
    <w:rsid w:val="0013253C"/>
    <w:rsid w:val="00177316"/>
    <w:rsid w:val="00220854"/>
    <w:rsid w:val="002B6390"/>
    <w:rsid w:val="002D29BB"/>
    <w:rsid w:val="00300FBF"/>
    <w:rsid w:val="0031004B"/>
    <w:rsid w:val="00326ED5"/>
    <w:rsid w:val="00367F87"/>
    <w:rsid w:val="00375256"/>
    <w:rsid w:val="00383AD5"/>
    <w:rsid w:val="003A2A34"/>
    <w:rsid w:val="003B6174"/>
    <w:rsid w:val="003D044D"/>
    <w:rsid w:val="003F7865"/>
    <w:rsid w:val="00401867"/>
    <w:rsid w:val="00411188"/>
    <w:rsid w:val="004203EE"/>
    <w:rsid w:val="00436D6B"/>
    <w:rsid w:val="00454EE7"/>
    <w:rsid w:val="00457F0A"/>
    <w:rsid w:val="00472994"/>
    <w:rsid w:val="004B25AD"/>
    <w:rsid w:val="005147B0"/>
    <w:rsid w:val="005349F0"/>
    <w:rsid w:val="0059085B"/>
    <w:rsid w:val="005B7B41"/>
    <w:rsid w:val="005F5D20"/>
    <w:rsid w:val="00610C2A"/>
    <w:rsid w:val="006A3CAA"/>
    <w:rsid w:val="007218B2"/>
    <w:rsid w:val="007353B7"/>
    <w:rsid w:val="00793BEE"/>
    <w:rsid w:val="007A7AF9"/>
    <w:rsid w:val="007F3B78"/>
    <w:rsid w:val="00822436"/>
    <w:rsid w:val="00823D42"/>
    <w:rsid w:val="008422EC"/>
    <w:rsid w:val="00857451"/>
    <w:rsid w:val="008A4C94"/>
    <w:rsid w:val="008B1EDD"/>
    <w:rsid w:val="00943B01"/>
    <w:rsid w:val="009A38D0"/>
    <w:rsid w:val="009A5675"/>
    <w:rsid w:val="009D740A"/>
    <w:rsid w:val="00A33451"/>
    <w:rsid w:val="00A33E1F"/>
    <w:rsid w:val="00A42FA5"/>
    <w:rsid w:val="00A709C0"/>
    <w:rsid w:val="00A8118C"/>
    <w:rsid w:val="00AA1410"/>
    <w:rsid w:val="00AE1BFA"/>
    <w:rsid w:val="00AF7E02"/>
    <w:rsid w:val="00B42D07"/>
    <w:rsid w:val="00B46DF1"/>
    <w:rsid w:val="00B80D04"/>
    <w:rsid w:val="00B82B90"/>
    <w:rsid w:val="00C025A4"/>
    <w:rsid w:val="00C04518"/>
    <w:rsid w:val="00C0522A"/>
    <w:rsid w:val="00C06152"/>
    <w:rsid w:val="00C07F8D"/>
    <w:rsid w:val="00C358F6"/>
    <w:rsid w:val="00D3267E"/>
    <w:rsid w:val="00D659AE"/>
    <w:rsid w:val="00D742C1"/>
    <w:rsid w:val="00D81CA3"/>
    <w:rsid w:val="00DA0BA7"/>
    <w:rsid w:val="00DE3591"/>
    <w:rsid w:val="00DF5962"/>
    <w:rsid w:val="00E662FE"/>
    <w:rsid w:val="00E87691"/>
    <w:rsid w:val="00F1024C"/>
    <w:rsid w:val="00F1531A"/>
    <w:rsid w:val="00F2133C"/>
    <w:rsid w:val="00FA369E"/>
    <w:rsid w:val="00FA5620"/>
    <w:rsid w:val="00FA794A"/>
    <w:rsid w:val="00FC025C"/>
    <w:rsid w:val="00FF111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2387314-19F8-43ED-BBB1-2AD331A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88"/>
    <w:rPr>
      <w:sz w:val="28"/>
    </w:rPr>
  </w:style>
  <w:style w:type="paragraph" w:styleId="1">
    <w:name w:val="heading 1"/>
    <w:next w:val="a"/>
    <w:link w:val="10"/>
    <w:uiPriority w:val="9"/>
    <w:unhideWhenUsed/>
    <w:qFormat/>
    <w:rsid w:val="003D044D"/>
    <w:pPr>
      <w:keepNext/>
      <w:keepLines/>
      <w:spacing w:after="149" w:line="262" w:lineRule="auto"/>
      <w:ind w:left="10" w:right="5327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188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411188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rsid w:val="00411188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rsid w:val="00411188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411188"/>
    <w:pPr>
      <w:suppressAutoHyphens/>
    </w:pPr>
    <w:rPr>
      <w:sz w:val="20"/>
    </w:rPr>
  </w:style>
  <w:style w:type="paragraph" w:styleId="a8">
    <w:name w:val="Signature"/>
    <w:basedOn w:val="a"/>
    <w:next w:val="a5"/>
    <w:rsid w:val="00411188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411188"/>
    <w:pPr>
      <w:tabs>
        <w:tab w:val="left" w:pos="1673"/>
      </w:tabs>
      <w:spacing w:before="240" w:line="240" w:lineRule="exact"/>
      <w:ind w:left="1985" w:hanging="1985"/>
    </w:pPr>
  </w:style>
  <w:style w:type="character" w:styleId="aa">
    <w:name w:val="page number"/>
    <w:basedOn w:val="a0"/>
    <w:rsid w:val="00411188"/>
  </w:style>
  <w:style w:type="paragraph" w:customStyle="1" w:styleId="ab">
    <w:name w:val="Подпись на общем бланке"/>
    <w:basedOn w:val="a8"/>
    <w:next w:val="a5"/>
    <w:rsid w:val="00411188"/>
    <w:pPr>
      <w:tabs>
        <w:tab w:val="clear" w:pos="5103"/>
      </w:tabs>
    </w:pPr>
  </w:style>
  <w:style w:type="paragraph" w:styleId="ac">
    <w:name w:val="Balloon Text"/>
    <w:basedOn w:val="a"/>
    <w:link w:val="ad"/>
    <w:rsid w:val="00D81C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1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6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rsid w:val="009A56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349F0"/>
    <w:rPr>
      <w:color w:val="0000FF"/>
      <w:u w:val="single"/>
    </w:rPr>
  </w:style>
  <w:style w:type="table" w:customStyle="1" w:styleId="TableGrid">
    <w:name w:val="TableGrid"/>
    <w:rsid w:val="00AA1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44D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utovaef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utovaef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439F-94D3-4914-9EB2-1EA57460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790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42</cp:revision>
  <cp:lastPrinted>2024-03-13T07:42:00Z</cp:lastPrinted>
  <dcterms:created xsi:type="dcterms:W3CDTF">2019-10-30T05:01:00Z</dcterms:created>
  <dcterms:modified xsi:type="dcterms:W3CDTF">2024-04-11T04:35:00Z</dcterms:modified>
</cp:coreProperties>
</file>