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клещевого энцефалита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Клещевой вирусный энцефалит </w:t>
      </w:r>
      <w:r w:rsidRPr="00887EEC">
        <w:rPr>
          <w:rFonts w:ascii="Times New Roman" w:hAnsi="Times New Roman" w:cs="Times New Roman"/>
          <w:sz w:val="28"/>
          <w:szCs w:val="28"/>
        </w:rPr>
        <w:t xml:space="preserve">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Как можно заразиться?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>Возбудитель болезни (</w:t>
      </w:r>
      <w:proofErr w:type="spellStart"/>
      <w:r w:rsidRPr="00887EEC">
        <w:rPr>
          <w:rFonts w:ascii="Times New Roman" w:hAnsi="Times New Roman" w:cs="Times New Roman"/>
          <w:sz w:val="28"/>
          <w:szCs w:val="28"/>
        </w:rPr>
        <w:t>арбовирус</w:t>
      </w:r>
      <w:proofErr w:type="spellEnd"/>
      <w:r w:rsidRPr="00887EEC">
        <w:rPr>
          <w:rFonts w:ascii="Times New Roman" w:hAnsi="Times New Roman" w:cs="Times New Roman"/>
          <w:sz w:val="28"/>
          <w:szCs w:val="28"/>
        </w:rPr>
        <w:t xml:space="preserve">) передается человеку </w:t>
      </w: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в первые минуты присасывания зараженного вирусом клеща вместе с обезболивающей слюной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- при посещении эндемичных по КВЭ территорий в лесах, лесопарках, на индивидуальных садово-огородных участках,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- при заносе клещей животными (собаками, кошками) или людьми – на одежде, с цветами, ветками и т. д. (заражение людей, не посещающих лес),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</w:t>
      </w:r>
      <w:r w:rsidRPr="00887EEC">
        <w:rPr>
          <w:rFonts w:ascii="Times New Roman" w:hAnsi="Times New Roman" w:cs="Times New Roman"/>
          <w:sz w:val="28"/>
          <w:szCs w:val="28"/>
        </w:rPr>
        <w:t xml:space="preserve"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при втирании в кожу вируса при раздавливании клеща или расчесывании места укуса.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Как можно защититься от клещевого вирусного энцефалита?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Заболевание клещевым энцефалитом можно предупредить с помощью </w:t>
      </w: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неспецифической и специфической профилактики.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Неспецифическая профилактика </w:t>
      </w:r>
      <w:r w:rsidRPr="00887EEC">
        <w:rPr>
          <w:rFonts w:ascii="Times New Roman" w:hAnsi="Times New Roman" w:cs="Times New Roman"/>
          <w:sz w:val="28"/>
          <w:szCs w:val="28"/>
        </w:rPr>
        <w:t xml:space="preserve">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887EEC">
        <w:rPr>
          <w:rFonts w:ascii="Times New Roman" w:hAnsi="Times New Roman" w:cs="Times New Roman"/>
          <w:sz w:val="28"/>
          <w:szCs w:val="28"/>
        </w:rPr>
        <w:t>заползания</w:t>
      </w:r>
      <w:proofErr w:type="spellEnd"/>
      <w:r w:rsidRPr="00887EEC">
        <w:rPr>
          <w:rFonts w:ascii="Times New Roman" w:hAnsi="Times New Roman" w:cs="Times New Roman"/>
          <w:sz w:val="28"/>
          <w:szCs w:val="28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Для защиты от клещей используют отпугивающие средства – </w:t>
      </w: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репелленты, </w:t>
      </w:r>
      <w:r w:rsidRPr="00887EEC">
        <w:rPr>
          <w:rFonts w:ascii="Times New Roman" w:hAnsi="Times New Roman" w:cs="Times New Roman"/>
          <w:sz w:val="28"/>
          <w:szCs w:val="28"/>
        </w:rPr>
        <w:t xml:space="preserve">которыми обрабатывают открытые участки тела и одежду.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Перед использованием препаратов следует ознакомиться с инструкцией.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Каждый человек, находясь в природном очаге клещевого энцефалита в сезон активности насекомых, должен периодически осматривать свою одежду и </w:t>
      </w:r>
      <w:r w:rsidRPr="00887EEC">
        <w:rPr>
          <w:rFonts w:ascii="Times New Roman" w:hAnsi="Times New Roman" w:cs="Times New Roman"/>
          <w:sz w:val="28"/>
          <w:szCs w:val="28"/>
        </w:rPr>
        <w:lastRenderedPageBreak/>
        <w:t xml:space="preserve">тело самостоятельно или при помощи других людей, а выявленных клещей снимать.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Меры специфической профилактики </w:t>
      </w:r>
      <w:r w:rsidRPr="00887EEC">
        <w:rPr>
          <w:rFonts w:ascii="Times New Roman" w:hAnsi="Times New Roman" w:cs="Times New Roman"/>
          <w:sz w:val="28"/>
          <w:szCs w:val="28"/>
        </w:rPr>
        <w:t xml:space="preserve">клещевого вирусного энцефалита включают: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- Профилактические прививки против </w:t>
      </w:r>
      <w:r w:rsidRPr="00887EEC">
        <w:rPr>
          <w:rFonts w:ascii="Times New Roman" w:hAnsi="Times New Roman" w:cs="Times New Roman"/>
          <w:sz w:val="28"/>
          <w:szCs w:val="28"/>
        </w:rPr>
        <w:t xml:space="preserve">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В РФ зарегистрированы 4 препарата, со следующей схемой полного курса иммунизации: 0 день (1-е введение вакцины) – через 5-6 месяцев (2-е введение вакцины) – через 12 месяцев после второго введения вакцины вводится третья доза. Курс считается завершенным, ревакцинация проводится каждые три года.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Возможна экстренная схема иммунизации: 0 день (1-е введение вакцины) – через 2 недели (2-е введение вакцины), через 2 недели после введения второй дозы вакцины возможен выезд на эндемичную территорию.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- Серопрофилактику </w:t>
      </w:r>
      <w:r w:rsidRPr="00887E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87EEC">
        <w:rPr>
          <w:rFonts w:ascii="Times New Roman" w:hAnsi="Times New Roman" w:cs="Times New Roman"/>
          <w:sz w:val="28"/>
          <w:szCs w:val="28"/>
        </w:rPr>
        <w:t>непривитым</w:t>
      </w:r>
      <w:proofErr w:type="spellEnd"/>
      <w:r w:rsidRPr="00887EEC">
        <w:rPr>
          <w:rFonts w:ascii="Times New Roman" w:hAnsi="Times New Roman" w:cs="Times New Roman"/>
          <w:sz w:val="28"/>
          <w:szCs w:val="28"/>
        </w:rPr>
        <w:t xml:space="preserve"> лицам, обратившимся в связи с присасыванием клеща на эндемичной по клещевому вирусному энцефалиту территории, проводится только в ЛПО).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Все люди, выезжающие на работу или отдых в неблагополучные территории, должны быть обязательно привиты.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Где и как можно сделать прививку от клещевого вирусного энцефалита? </w:t>
      </w:r>
    </w:p>
    <w:p w:rsidR="00472F28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>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Следует запомнить, что завершить весь прививочный курс против клещевого энцефалита необходимо за 2 недели до выезда в неблагополучную территорию.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Не привитым лицам проводится серопрофилактика - </w:t>
      </w: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человеческого иммуноглобулина против клещевого энцефалита в течение 96 часов после присасывания клещей </w:t>
      </w:r>
      <w:r w:rsidRPr="00887EEC">
        <w:rPr>
          <w:rFonts w:ascii="Times New Roman" w:hAnsi="Times New Roman" w:cs="Times New Roman"/>
          <w:sz w:val="28"/>
          <w:szCs w:val="28"/>
        </w:rPr>
        <w:t xml:space="preserve">и обращения в медицинские организации по показаниям.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b/>
          <w:bCs/>
          <w:sz w:val="28"/>
          <w:szCs w:val="28"/>
        </w:rPr>
        <w:t xml:space="preserve">Как снять клеща?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Лучше это сделать у врача в травматологическом пункте в поликлинике по месту жительства или любом травматологическом пункте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lastRenderedPageBreak/>
        <w:t xml:space="preserve">Снимать его следует очень осторожно, чтобы не оборвать хоботок, который глубоко и сильно укрепляется на весь период присасывания.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При удалении клеща необходимо соблюдать следующие рекомендации: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- место укуса продезинфицировать любым пригодным для этих целей средством (70% спирт, 5% йод, одеколон),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- после извлечения клеща необходимо тщательно вымыть руки с мылом,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- если осталась черная точка (отрыв головки или хоботка) обработать 5% йодом и оставить до естественной элиминации.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Снятого клеща нужно доставить на исследование в лабораторию. </w:t>
      </w:r>
    </w:p>
    <w:p w:rsid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 w:rsidRPr="00887EEC">
        <w:rPr>
          <w:rFonts w:ascii="Times New Roman" w:hAnsi="Times New Roman" w:cs="Times New Roman"/>
          <w:sz w:val="28"/>
          <w:szCs w:val="28"/>
        </w:rPr>
        <w:t xml:space="preserve">Ссылка на лаборатории по исследованию клещей https://59.rospotrebnadzor.ru/test1 </w:t>
      </w: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EC" w:rsidRPr="00887EEC" w:rsidRDefault="00887EEC" w:rsidP="00887E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7EEC" w:rsidRPr="00887EEC" w:rsidSect="00887E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EC"/>
    <w:rsid w:val="00472F28"/>
    <w:rsid w:val="008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EF103-DDFA-470C-BF3F-5CAE4075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2026-04-06T02:40:00Z</dcterms:created>
  <dcterms:modified xsi:type="dcterms:W3CDTF">2026-04-06T02:41:00Z</dcterms:modified>
</cp:coreProperties>
</file>